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AF7DF4" w:rsidRDefault="00AF7DF4"/>
    <w:p w:rsidR="00AF7DF4" w:rsidRDefault="00AF7DF4">
      <w:r>
        <w:tab/>
      </w:r>
      <w:r>
        <w:tab/>
      </w:r>
    </w:p>
    <w:p w:rsidR="00AF7DF4" w:rsidRDefault="00AF7DF4"/>
    <w:p w:rsidR="00AF7DF4" w:rsidRDefault="00AF7DF4"/>
    <w:p w:rsidR="00AF7DF4" w:rsidRDefault="00AF7DF4"/>
    <w:p w:rsidR="00AF7DF4" w:rsidRDefault="00AF7DF4"/>
    <w:p w:rsidR="00AF7DF4" w:rsidRDefault="00AF7DF4"/>
    <w:p w:rsidR="00AF7DF4" w:rsidRDefault="00AF7DF4"/>
    <w:p w:rsidR="00AF7DF4" w:rsidRDefault="00AF7DF4"/>
    <w:p w:rsidR="00AF7DF4" w:rsidRDefault="00AF7DF4"/>
    <w:p w:rsidR="00AF7DF4" w:rsidRDefault="00AF7DF4">
      <w:pPr>
        <w:spacing w:line="288" w:lineRule="exact"/>
        <w:jc w:val="center"/>
      </w:pPr>
      <w:r>
        <w:rPr>
          <w:b/>
          <w:sz w:val="28"/>
        </w:rPr>
        <w:t>TÜRKİYE CUMHURİYETİ</w:t>
      </w:r>
    </w:p>
    <w:p w:rsidR="00AF7DF4" w:rsidRDefault="00AF7DF4"/>
    <w:p w:rsidR="00AF7DF4" w:rsidRDefault="00AF7DF4">
      <w:pPr>
        <w:spacing w:line="288" w:lineRule="exact"/>
        <w:jc w:val="center"/>
      </w:pPr>
      <w:r>
        <w:rPr>
          <w:b/>
          <w:sz w:val="32"/>
        </w:rPr>
        <w:t>ANAYASA MAHKEMESİ</w:t>
      </w:r>
    </w:p>
    <w:p w:rsidR="00AF7DF4" w:rsidRDefault="00AF7DF4"/>
    <w:p w:rsidR="00AF7DF4" w:rsidRDefault="00AF7DF4"/>
    <w:p w:rsidR="00AF7DF4" w:rsidRDefault="00AF7DF4"/>
    <w:p w:rsidR="00AF7DF4" w:rsidRDefault="00AF7DF4"/>
    <w:p w:rsidR="00AF7DF4" w:rsidRDefault="00AF7DF4">
      <w:pPr>
        <w:spacing w:line="288" w:lineRule="exact"/>
        <w:jc w:val="center"/>
      </w:pPr>
      <w:r>
        <w:rPr>
          <w:b/>
        </w:rPr>
        <w:t>BİRİNCİ BÖLÜM</w:t>
      </w:r>
    </w:p>
    <w:p w:rsidR="00AF7DF4" w:rsidRDefault="00AF7DF4"/>
    <w:p w:rsidR="00AF7DF4" w:rsidRDefault="00AF7DF4"/>
    <w:p w:rsidR="00AF7DF4" w:rsidRDefault="00AF7DF4"/>
    <w:p w:rsidR="00AF7DF4" w:rsidRDefault="00AF7DF4">
      <w:pPr>
        <w:spacing w:line="288" w:lineRule="exact"/>
        <w:jc w:val="center"/>
      </w:pPr>
      <w:r>
        <w:rPr>
          <w:b/>
        </w:rPr>
        <w:t>KARAR</w:t>
      </w:r>
    </w:p>
    <w:p w:rsidR="00AF7DF4" w:rsidRDefault="00AF7DF4">
      <w:pPr>
        <w:spacing w:line="288" w:lineRule="exact"/>
        <w:jc w:val="center"/>
      </w:pPr>
    </w:p>
    <w:p w:rsidR="00AF7DF4" w:rsidRDefault="00AF7DF4">
      <w:pPr>
        <w:spacing w:line="288" w:lineRule="exact"/>
        <w:jc w:val="center"/>
      </w:pPr>
    </w:p>
    <w:p w:rsidR="00AF7DF4" w:rsidRDefault="00AF7DF4">
      <w:pPr>
        <w:spacing w:line="288" w:lineRule="exact"/>
        <w:jc w:val="center"/>
      </w:pPr>
    </w:p>
    <w:p w:rsidR="00AF7DF4" w:rsidRDefault="00AF7DF4">
      <w:pPr>
        <w:spacing w:line="288" w:lineRule="exact"/>
        <w:jc w:val="center"/>
      </w:pPr>
      <w:r>
        <w:rPr>
          <w:b/>
        </w:rPr>
        <w:t>PAK EĞİTİM İŞÇİLERİ SENDİKASI BAŞVURUSU</w:t>
      </w:r>
    </w:p>
    <w:p w:rsidR="00AF7DF4" w:rsidRDefault="00AF7DF4">
      <w:pPr>
        <w:spacing w:line="288" w:lineRule="exact"/>
        <w:jc w:val="center"/>
      </w:pPr>
    </w:p>
    <w:p w:rsidR="00AF7DF4" w:rsidRDefault="00AF7DF4">
      <w:pPr>
        <w:spacing w:line="288" w:lineRule="exact"/>
        <w:jc w:val="center"/>
      </w:pPr>
      <w:r>
        <w:t>(Başvuru Numarası: 2015/13767)</w:t>
      </w:r>
    </w:p>
    <w:p w:rsidR="00AF7DF4" w:rsidRDefault="00AF7DF4">
      <w:pPr>
        <w:spacing w:line="288" w:lineRule="exact"/>
        <w:jc w:val="center"/>
      </w:pPr>
    </w:p>
    <w:p w:rsidR="00AF7DF4" w:rsidRDefault="00AF7DF4">
      <w:pPr>
        <w:spacing w:line="288" w:lineRule="exact"/>
        <w:jc w:val="center"/>
      </w:pPr>
    </w:p>
    <w:p w:rsidR="00AF7DF4" w:rsidRDefault="00AF7DF4"/>
    <w:p w:rsidR="00925D99" w:rsidRDefault="00AF7DF4">
      <w:pPr>
        <w:spacing w:line="288" w:lineRule="exact"/>
        <w:jc w:val="center"/>
        <w:sectPr w:rsidR="00925D99" w:rsidSect="00925D99">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29/11/2018</w:t>
      </w:r>
      <w:proofErr w:type="gramEnd"/>
    </w:p>
    <w:p w:rsidR="00AF7DF4" w:rsidRDefault="00AF7DF4">
      <w:pPr>
        <w:spacing w:line="288" w:lineRule="exact"/>
        <w:jc w:val="center"/>
      </w:pPr>
    </w:p>
    <w:p w:rsidR="00AF7DF4" w:rsidRDefault="00AF7DF4">
      <w:pPr>
        <w:spacing w:line="288" w:lineRule="exact"/>
        <w:jc w:val="center"/>
      </w:pPr>
      <w:r>
        <w:rPr>
          <w:b/>
        </w:rPr>
        <w:t>BİRİNCİ BÖLÜM</w:t>
      </w:r>
    </w:p>
    <w:p w:rsidR="00AF7DF4" w:rsidRDefault="00AF7DF4">
      <w:pPr>
        <w:spacing w:line="288" w:lineRule="exact"/>
        <w:jc w:val="center"/>
      </w:pPr>
    </w:p>
    <w:p w:rsidR="00AF7DF4" w:rsidRDefault="00AF7DF4">
      <w:pPr>
        <w:spacing w:line="288" w:lineRule="exact"/>
        <w:jc w:val="center"/>
      </w:pPr>
    </w:p>
    <w:p w:rsidR="00AF7DF4" w:rsidRDefault="00AF7DF4">
      <w:pPr>
        <w:spacing w:line="288" w:lineRule="exact"/>
        <w:jc w:val="center"/>
      </w:pPr>
      <w:r>
        <w:rPr>
          <w:b/>
        </w:rPr>
        <w:t>KARAR</w:t>
      </w:r>
    </w:p>
    <w:p w:rsidR="00AF7DF4" w:rsidRDefault="00AF7DF4">
      <w:pPr>
        <w:spacing w:line="288" w:lineRule="exact"/>
        <w:ind w:firstLine="829"/>
      </w:pPr>
    </w:p>
    <w:p w:rsidR="00AF7DF4" w:rsidRDefault="00AF7DF4">
      <w:pPr>
        <w:spacing w:line="288" w:lineRule="exact"/>
        <w:ind w:firstLine="829"/>
      </w:pPr>
    </w:p>
    <w:p w:rsidR="00AF7DF4" w:rsidRDefault="00AF7DF4">
      <w:pPr>
        <w:pStyle w:val="edf1393440552765"/>
        <w:tabs>
          <w:tab w:val="left" w:pos="2880"/>
          <w:tab w:val="left" w:pos="3040"/>
        </w:tabs>
        <w:spacing w:after="100" w:line="288" w:lineRule="exact"/>
        <w:ind w:firstLine="857"/>
        <w:jc w:val="both"/>
        <w:rPr>
          <w:b/>
        </w:rPr>
      </w:pPr>
      <w:r>
        <w:rPr>
          <w:b/>
        </w:rPr>
        <w:t>Başkan</w:t>
      </w:r>
      <w:r>
        <w:tab/>
      </w:r>
      <w:r>
        <w:rPr>
          <w:b/>
        </w:rPr>
        <w:t>:</w:t>
      </w:r>
      <w:r>
        <w:tab/>
        <w:t>Burhan ÜSTÜN</w:t>
      </w:r>
    </w:p>
    <w:p w:rsidR="00AF7DF4" w:rsidRDefault="00AF7DF4">
      <w:pPr>
        <w:pStyle w:val="edf1393440552765"/>
        <w:tabs>
          <w:tab w:val="left" w:pos="2880"/>
          <w:tab w:val="left" w:pos="3040"/>
        </w:tabs>
        <w:spacing w:after="100" w:line="288" w:lineRule="exact"/>
        <w:ind w:firstLine="857"/>
        <w:jc w:val="both"/>
      </w:pPr>
      <w:r>
        <w:rPr>
          <w:b/>
        </w:rPr>
        <w:t>Üyeler</w:t>
      </w:r>
      <w:r>
        <w:tab/>
      </w:r>
      <w:r>
        <w:rPr>
          <w:b/>
        </w:rPr>
        <w:t>:</w:t>
      </w:r>
      <w:r>
        <w:tab/>
      </w:r>
      <w:proofErr w:type="spellStart"/>
      <w:r>
        <w:t>Serruh</w:t>
      </w:r>
      <w:proofErr w:type="spellEnd"/>
      <w:r>
        <w:t xml:space="preserve"> KALELİ</w:t>
      </w:r>
    </w:p>
    <w:p w:rsidR="00AF7DF4" w:rsidRDefault="00AF7DF4">
      <w:pPr>
        <w:pStyle w:val="edf1393440552765"/>
        <w:tabs>
          <w:tab w:val="left" w:pos="2880"/>
          <w:tab w:val="left" w:pos="3040"/>
        </w:tabs>
        <w:spacing w:after="100" w:line="288" w:lineRule="exact"/>
        <w:ind w:firstLine="857"/>
        <w:jc w:val="both"/>
      </w:pPr>
      <w:r>
        <w:tab/>
      </w:r>
      <w:r>
        <w:tab/>
        <w:t>Hasan Tahsin GÖKCAN</w:t>
      </w:r>
    </w:p>
    <w:p w:rsidR="00AF7DF4" w:rsidRDefault="00AF7DF4">
      <w:pPr>
        <w:pStyle w:val="edf1393440552765"/>
        <w:tabs>
          <w:tab w:val="left" w:pos="2880"/>
          <w:tab w:val="left" w:pos="3040"/>
        </w:tabs>
        <w:spacing w:after="100" w:line="288" w:lineRule="exact"/>
        <w:ind w:firstLine="857"/>
        <w:jc w:val="both"/>
      </w:pPr>
      <w:r>
        <w:tab/>
      </w:r>
      <w:r>
        <w:tab/>
        <w:t>Kadir ÖZKAYA</w:t>
      </w:r>
    </w:p>
    <w:p w:rsidR="00AF7DF4" w:rsidRDefault="00AF7DF4">
      <w:pPr>
        <w:pStyle w:val="edf1393440552765"/>
        <w:tabs>
          <w:tab w:val="left" w:pos="2880"/>
          <w:tab w:val="left" w:pos="3040"/>
        </w:tabs>
        <w:spacing w:after="100" w:line="288" w:lineRule="exact"/>
        <w:ind w:firstLine="857"/>
        <w:jc w:val="both"/>
        <w:rPr>
          <w:b/>
        </w:rPr>
      </w:pPr>
      <w:r>
        <w:tab/>
      </w:r>
      <w:r>
        <w:tab/>
        <w:t>Yusuf Şevki HAKYEMEZ</w:t>
      </w:r>
      <w:r>
        <w:tab/>
      </w:r>
    </w:p>
    <w:p w:rsidR="00AF7DF4" w:rsidRDefault="00AF7DF4">
      <w:pPr>
        <w:spacing w:after="96" w:line="288" w:lineRule="exact"/>
        <w:ind w:firstLine="857"/>
        <w:jc w:val="both"/>
        <w:rPr>
          <w:b/>
        </w:rPr>
      </w:pPr>
      <w:r>
        <w:rPr>
          <w:b/>
        </w:rPr>
        <w:t xml:space="preserve">Raportör </w:t>
      </w:r>
      <w:r w:rsidR="00925D99">
        <w:rPr>
          <w:b/>
        </w:rPr>
        <w:tab/>
      </w:r>
      <w:r>
        <w:rPr>
          <w:b/>
        </w:rPr>
        <w:t xml:space="preserve">: </w:t>
      </w:r>
      <w:r>
        <w:t>Recep KAPLAN</w:t>
      </w:r>
    </w:p>
    <w:p w:rsidR="00AF7DF4" w:rsidRDefault="00AF7DF4">
      <w:pPr>
        <w:pStyle w:val="edf1450278888505"/>
        <w:spacing w:after="96" w:line="288" w:lineRule="exact"/>
        <w:ind w:firstLine="857"/>
        <w:jc w:val="both"/>
        <w:rPr>
          <w:b/>
        </w:rPr>
      </w:pPr>
      <w:r>
        <w:rPr>
          <w:b/>
        </w:rPr>
        <w:t>Başvurucu</w:t>
      </w:r>
      <w:r>
        <w:tab/>
      </w:r>
      <w:r>
        <w:rPr>
          <w:b/>
        </w:rPr>
        <w:t xml:space="preserve">: </w:t>
      </w:r>
      <w:r>
        <w:t xml:space="preserve">PAK Eğitim İşçileri Sendikası </w:t>
      </w:r>
    </w:p>
    <w:p w:rsidR="00AF7DF4" w:rsidRDefault="00AF7DF4">
      <w:pPr>
        <w:pStyle w:val="edf1450278888505"/>
        <w:tabs>
          <w:tab w:val="left" w:pos="2880"/>
        </w:tabs>
        <w:spacing w:after="96" w:line="288" w:lineRule="exact"/>
        <w:ind w:firstLine="857"/>
        <w:jc w:val="both"/>
      </w:pPr>
      <w:r>
        <w:rPr>
          <w:b/>
        </w:rPr>
        <w:t>Vekili</w:t>
      </w:r>
      <w:r>
        <w:tab/>
      </w:r>
      <w:r>
        <w:rPr>
          <w:b/>
        </w:rPr>
        <w:t xml:space="preserve">: </w:t>
      </w:r>
      <w:r>
        <w:t>Av. Mehmet KASAP</w:t>
      </w:r>
    </w:p>
    <w:p w:rsidR="00AF7DF4" w:rsidRDefault="00AF7DF4">
      <w:pPr>
        <w:pStyle w:val="edf1450278888505"/>
        <w:spacing w:line="288" w:lineRule="exact"/>
        <w:ind w:firstLine="857"/>
        <w:jc w:val="both"/>
      </w:pPr>
    </w:p>
    <w:p w:rsidR="00AF7DF4" w:rsidRDefault="00AF7DF4">
      <w:pPr>
        <w:tabs>
          <w:tab w:val="left" w:pos="1260"/>
        </w:tabs>
        <w:spacing w:line="288" w:lineRule="exact"/>
        <w:ind w:firstLine="857"/>
        <w:jc w:val="both"/>
      </w:pPr>
      <w:r>
        <w:rPr>
          <w:b/>
        </w:rPr>
        <w:t>I.</w:t>
      </w:r>
      <w:r>
        <w:tab/>
      </w:r>
      <w:r>
        <w:rPr>
          <w:b/>
        </w:rPr>
        <w:t>BAŞVURUNUN KONUSU</w:t>
      </w:r>
    </w:p>
    <w:p w:rsidR="00AF7DF4" w:rsidRDefault="00AF7DF4">
      <w:pPr>
        <w:tabs>
          <w:tab w:val="left" w:pos="1260"/>
        </w:tabs>
        <w:spacing w:line="288" w:lineRule="exact"/>
        <w:ind w:firstLine="857"/>
        <w:jc w:val="both"/>
      </w:pPr>
    </w:p>
    <w:p w:rsidR="00AF7DF4" w:rsidRDefault="00AF7DF4">
      <w:pPr>
        <w:pStyle w:val="edf1450279197849"/>
        <w:tabs>
          <w:tab w:val="left" w:pos="1260"/>
        </w:tabs>
        <w:spacing w:line="288" w:lineRule="exact"/>
        <w:ind w:firstLine="857"/>
        <w:jc w:val="both"/>
      </w:pPr>
      <w:r>
        <w:t>1.</w:t>
      </w:r>
      <w:r>
        <w:tab/>
        <w:t>Başvuru, Sendika üyelerine müdahalede bulunan polisler hakkında soruşturma izni verilmemesinin toplantı ve gösteri yürüyüşü düzenleme hakkını ihlal ettiği iddiasına ilişkindir.</w:t>
      </w:r>
    </w:p>
    <w:p w:rsidR="00AF7DF4" w:rsidRDefault="00AF7DF4">
      <w:pPr>
        <w:pStyle w:val="edf1450279197849"/>
        <w:tabs>
          <w:tab w:val="left" w:pos="1280"/>
        </w:tabs>
        <w:spacing w:line="288" w:lineRule="exact"/>
        <w:ind w:firstLine="857"/>
        <w:jc w:val="both"/>
      </w:pPr>
    </w:p>
    <w:p w:rsidR="00AF7DF4" w:rsidRDefault="00AF7DF4">
      <w:pPr>
        <w:tabs>
          <w:tab w:val="left" w:pos="1280"/>
        </w:tabs>
        <w:spacing w:line="288" w:lineRule="exact"/>
        <w:ind w:firstLine="857"/>
        <w:jc w:val="both"/>
      </w:pPr>
      <w:r>
        <w:rPr>
          <w:b/>
        </w:rPr>
        <w:t>II.</w:t>
      </w:r>
      <w:r>
        <w:tab/>
      </w:r>
      <w:r>
        <w:rPr>
          <w:b/>
        </w:rPr>
        <w:t>BAŞVURU SÜRECİ</w:t>
      </w:r>
    </w:p>
    <w:p w:rsidR="00AF7DF4" w:rsidRDefault="00AF7DF4">
      <w:pPr>
        <w:tabs>
          <w:tab w:val="left" w:pos="1280"/>
        </w:tabs>
        <w:spacing w:line="288" w:lineRule="exact"/>
        <w:ind w:firstLine="857"/>
        <w:jc w:val="both"/>
      </w:pPr>
    </w:p>
    <w:p w:rsidR="00AF7DF4" w:rsidRDefault="00AF7DF4">
      <w:pPr>
        <w:tabs>
          <w:tab w:val="left" w:pos="1280"/>
        </w:tabs>
        <w:spacing w:line="288" w:lineRule="exact"/>
        <w:ind w:firstLine="857"/>
        <w:jc w:val="both"/>
      </w:pPr>
      <w:r>
        <w:t>2.</w:t>
      </w:r>
      <w:r>
        <w:tab/>
        <w:t xml:space="preserve">Başvuru </w:t>
      </w:r>
      <w:proofErr w:type="gramStart"/>
      <w:r>
        <w:t>12/8/2015</w:t>
      </w:r>
      <w:proofErr w:type="gramEnd"/>
      <w:r>
        <w:t xml:space="preserve"> tarihinde yapılmıştır.</w:t>
      </w:r>
    </w:p>
    <w:p w:rsidR="00AF7DF4" w:rsidRDefault="00AF7DF4">
      <w:pPr>
        <w:tabs>
          <w:tab w:val="left" w:pos="1280"/>
        </w:tabs>
        <w:spacing w:line="288" w:lineRule="exact"/>
        <w:ind w:firstLine="857"/>
        <w:jc w:val="both"/>
      </w:pPr>
    </w:p>
    <w:p w:rsidR="00AF7DF4" w:rsidRDefault="00AF7DF4">
      <w:pPr>
        <w:tabs>
          <w:tab w:val="left" w:pos="1280"/>
        </w:tabs>
        <w:spacing w:line="288" w:lineRule="exact"/>
        <w:ind w:firstLine="857"/>
        <w:jc w:val="both"/>
      </w:pPr>
      <w:r>
        <w:t>3.</w:t>
      </w:r>
      <w:r>
        <w:tab/>
        <w:t>Başvuru, başvuru formu ve eklerinin idari yönden yapılan ön incelemesinden sonra Komisyona sunulmuştur.</w:t>
      </w:r>
    </w:p>
    <w:p w:rsidR="00AF7DF4" w:rsidRDefault="00AF7DF4">
      <w:pPr>
        <w:tabs>
          <w:tab w:val="left" w:pos="1280"/>
        </w:tabs>
        <w:spacing w:line="288" w:lineRule="exact"/>
        <w:ind w:firstLine="857"/>
        <w:jc w:val="both"/>
      </w:pPr>
    </w:p>
    <w:p w:rsidR="00AF7DF4" w:rsidRDefault="00AF7DF4">
      <w:pPr>
        <w:tabs>
          <w:tab w:val="left" w:pos="1280"/>
        </w:tabs>
        <w:spacing w:line="288" w:lineRule="exact"/>
        <w:ind w:firstLine="857"/>
        <w:jc w:val="both"/>
      </w:pPr>
      <w:r>
        <w:t>4.</w:t>
      </w:r>
      <w:r>
        <w:tab/>
        <w:t xml:space="preserve">Komisyonca başvurunun kabul edilebilirlik incelemesinin Bölüm tarafından yapılmasına karar verilmiştir. </w:t>
      </w:r>
    </w:p>
    <w:p w:rsidR="00AF7DF4" w:rsidRDefault="00AF7DF4">
      <w:pPr>
        <w:tabs>
          <w:tab w:val="left" w:pos="1280"/>
        </w:tabs>
        <w:spacing w:line="288" w:lineRule="exact"/>
        <w:ind w:firstLine="857"/>
        <w:jc w:val="both"/>
      </w:pPr>
    </w:p>
    <w:p w:rsidR="00AF7DF4" w:rsidRDefault="00AF7DF4">
      <w:pPr>
        <w:tabs>
          <w:tab w:val="left" w:pos="1280"/>
        </w:tabs>
        <w:spacing w:line="288" w:lineRule="exact"/>
        <w:ind w:firstLine="857"/>
        <w:jc w:val="both"/>
      </w:pPr>
      <w:r>
        <w:rPr>
          <w:b/>
        </w:rPr>
        <w:t>III.</w:t>
      </w:r>
      <w:r>
        <w:tab/>
      </w:r>
      <w:r>
        <w:rPr>
          <w:b/>
        </w:rPr>
        <w:t xml:space="preserve">OLAY VE OLGULAR </w:t>
      </w:r>
    </w:p>
    <w:p w:rsidR="00AF7DF4" w:rsidRDefault="00AF7DF4">
      <w:pPr>
        <w:tabs>
          <w:tab w:val="left" w:pos="1280"/>
        </w:tabs>
        <w:spacing w:line="288" w:lineRule="exact"/>
        <w:ind w:firstLine="857"/>
        <w:jc w:val="both"/>
      </w:pPr>
    </w:p>
    <w:p w:rsidR="00AF7DF4" w:rsidRDefault="00AF7DF4">
      <w:pPr>
        <w:tabs>
          <w:tab w:val="left" w:pos="1280"/>
        </w:tabs>
        <w:spacing w:line="288" w:lineRule="exact"/>
        <w:ind w:firstLine="857"/>
        <w:jc w:val="both"/>
      </w:pPr>
      <w:r>
        <w:t>5.</w:t>
      </w:r>
      <w:r>
        <w:tab/>
        <w:t>Başvuru formu ve eklerinde ifade edildiği şekliyle ilgili olaylar özetle şöyledir:</w:t>
      </w:r>
    </w:p>
    <w:p w:rsidR="00AF7DF4" w:rsidRDefault="00AF7DF4">
      <w:pPr>
        <w:tabs>
          <w:tab w:val="left" w:pos="1280"/>
        </w:tabs>
        <w:spacing w:line="288" w:lineRule="exact"/>
        <w:ind w:firstLine="857"/>
        <w:jc w:val="both"/>
      </w:pPr>
    </w:p>
    <w:p w:rsidR="00AF7DF4" w:rsidRDefault="00AF7DF4">
      <w:pPr>
        <w:tabs>
          <w:tab w:val="left" w:pos="1280"/>
        </w:tabs>
        <w:spacing w:line="288" w:lineRule="exact"/>
        <w:ind w:firstLine="857"/>
        <w:jc w:val="both"/>
      </w:pPr>
      <w:r>
        <w:t>6.</w:t>
      </w:r>
      <w:r>
        <w:tab/>
        <w:t xml:space="preserve">Başvurucu Sendikanın kendi üyeleri olduğunu iddia ettiği bir grup kişi </w:t>
      </w:r>
      <w:proofErr w:type="gramStart"/>
      <w:r>
        <w:t>5/1/2015</w:t>
      </w:r>
      <w:proofErr w:type="gramEnd"/>
      <w:r>
        <w:t xml:space="preserve"> tarihinde Anayasa Mahkemesindeki bir iptal davası dosyasına dilekçe vermek üzere Mahkeme binası önüne gelmiştir. Dilekçelerin verilmesinden sonra gelişen olaylar akabinde gruba polis tarafından müdahalede bulunulmuştur. Bununla birlikte başvurucu, polisin müdahalede bulunduğu kişilerin kendi üyeleri olduğunu gösteren belgeleri veya sair delilleri Anayasa Mahkemesine sunmamıştır.</w:t>
      </w:r>
    </w:p>
    <w:p w:rsidR="00AF7DF4" w:rsidRDefault="00AF7DF4">
      <w:pPr>
        <w:tabs>
          <w:tab w:val="left" w:pos="1280"/>
        </w:tabs>
        <w:spacing w:line="288" w:lineRule="exact"/>
        <w:ind w:firstLine="857"/>
        <w:jc w:val="both"/>
      </w:pPr>
    </w:p>
    <w:p w:rsidR="00AF7DF4" w:rsidRDefault="00925D99">
      <w:pPr>
        <w:tabs>
          <w:tab w:val="left" w:pos="1260"/>
          <w:tab w:val="left" w:pos="1280"/>
        </w:tabs>
        <w:spacing w:line="288" w:lineRule="exact"/>
        <w:ind w:firstLine="857"/>
        <w:jc w:val="both"/>
      </w:pPr>
      <w:r>
        <w:t>7.</w:t>
      </w:r>
      <w:r>
        <w:tab/>
      </w:r>
      <w:r w:rsidR="00AF7DF4">
        <w:t>Konuyla ilgili yapılan şikâyet üzerine soruşturma makamlarınca gruba müdahalede bulunan polisler için ilgili idareden soruşturma izni istenmiş fakat izin verilmemiştir.</w:t>
      </w:r>
    </w:p>
    <w:p w:rsidR="00AF7DF4" w:rsidRDefault="00AF7DF4">
      <w:pPr>
        <w:tabs>
          <w:tab w:val="left" w:pos="1260"/>
          <w:tab w:val="left" w:pos="1280"/>
        </w:tabs>
        <w:spacing w:line="288" w:lineRule="exact"/>
        <w:ind w:firstLine="857"/>
        <w:jc w:val="both"/>
      </w:pPr>
    </w:p>
    <w:p w:rsidR="00AF7DF4" w:rsidRDefault="00AF7DF4">
      <w:pPr>
        <w:tabs>
          <w:tab w:val="left" w:pos="1280"/>
        </w:tabs>
        <w:spacing w:line="288" w:lineRule="exact"/>
        <w:ind w:firstLine="857"/>
        <w:jc w:val="both"/>
      </w:pPr>
      <w:r>
        <w:t>8.</w:t>
      </w:r>
      <w:r>
        <w:tab/>
        <w:t xml:space="preserve">Soruşturma izni verilmemesine ilişkin işleme itiraz edilmiş ancak itiraz Ankara </w:t>
      </w:r>
      <w:r>
        <w:lastRenderedPageBreak/>
        <w:t xml:space="preserve">Bölge İdare Mahkemesince </w:t>
      </w:r>
      <w:proofErr w:type="gramStart"/>
      <w:r>
        <w:t>22/6/2015</w:t>
      </w:r>
      <w:proofErr w:type="gramEnd"/>
      <w:r>
        <w:t xml:space="preserve"> tarihinde reddedilmiştir. Bu karar başvurucuya </w:t>
      </w:r>
      <w:proofErr w:type="gramStart"/>
      <w:r>
        <w:t>13/7/2015</w:t>
      </w:r>
      <w:proofErr w:type="gramEnd"/>
      <w:r>
        <w:t xml:space="preserve"> tarihinde tebliğ edilmiştir. Ret kararı sonrasında soruşturma makamlarınca başvurucunun şikâyetinin işlemden kaldırılmasına karar verilmiştir.</w:t>
      </w:r>
    </w:p>
    <w:p w:rsidR="00AF7DF4" w:rsidRDefault="00AF7DF4">
      <w:pPr>
        <w:tabs>
          <w:tab w:val="left" w:pos="1280"/>
        </w:tabs>
        <w:spacing w:line="288" w:lineRule="exact"/>
        <w:ind w:firstLine="857"/>
        <w:jc w:val="both"/>
      </w:pPr>
    </w:p>
    <w:p w:rsidR="00AF7DF4" w:rsidRDefault="00AF7DF4">
      <w:pPr>
        <w:tabs>
          <w:tab w:val="left" w:pos="1280"/>
        </w:tabs>
        <w:spacing w:line="288" w:lineRule="exact"/>
        <w:ind w:firstLine="857"/>
        <w:jc w:val="both"/>
      </w:pPr>
      <w:r>
        <w:t>9.</w:t>
      </w:r>
      <w:r>
        <w:tab/>
        <w:t xml:space="preserve">Başvurucu </w:t>
      </w:r>
      <w:proofErr w:type="gramStart"/>
      <w:r>
        <w:t>12/8/2015</w:t>
      </w:r>
      <w:proofErr w:type="gramEnd"/>
      <w:r>
        <w:t xml:space="preserve"> tarihinde bireysel başvuruda bulunmuştur.</w:t>
      </w:r>
    </w:p>
    <w:p w:rsidR="00AF7DF4" w:rsidRDefault="00AF7DF4">
      <w:pPr>
        <w:tabs>
          <w:tab w:val="left" w:pos="1280"/>
        </w:tabs>
        <w:spacing w:line="288" w:lineRule="exact"/>
        <w:ind w:firstLine="857"/>
        <w:jc w:val="both"/>
      </w:pPr>
    </w:p>
    <w:p w:rsidR="00AF7DF4" w:rsidRDefault="00AF7DF4">
      <w:pPr>
        <w:tabs>
          <w:tab w:val="left" w:pos="1280"/>
        </w:tabs>
        <w:spacing w:line="288" w:lineRule="exact"/>
        <w:ind w:firstLine="857"/>
        <w:jc w:val="both"/>
      </w:pPr>
      <w:r>
        <w:rPr>
          <w:b/>
        </w:rPr>
        <w:t>IV.</w:t>
      </w:r>
      <w:r>
        <w:tab/>
      </w:r>
      <w:r>
        <w:rPr>
          <w:b/>
        </w:rPr>
        <w:t>İNCELEME VE GEREKÇE</w:t>
      </w:r>
    </w:p>
    <w:p w:rsidR="00AF7DF4" w:rsidRDefault="00AF7DF4">
      <w:pPr>
        <w:tabs>
          <w:tab w:val="left" w:pos="1260"/>
          <w:tab w:val="left" w:pos="1280"/>
        </w:tabs>
        <w:spacing w:line="288" w:lineRule="exact"/>
        <w:ind w:firstLine="857"/>
        <w:jc w:val="both"/>
      </w:pPr>
    </w:p>
    <w:p w:rsidR="00AF7DF4" w:rsidRDefault="00AF7DF4">
      <w:pPr>
        <w:tabs>
          <w:tab w:val="left" w:pos="1260"/>
          <w:tab w:val="left" w:pos="1280"/>
        </w:tabs>
        <w:spacing w:line="288" w:lineRule="exact"/>
        <w:ind w:firstLine="857"/>
        <w:jc w:val="both"/>
      </w:pPr>
      <w:r>
        <w:t>10.</w:t>
      </w:r>
      <w:r>
        <w:tab/>
        <w:t xml:space="preserve">Mahkemenin </w:t>
      </w:r>
      <w:proofErr w:type="gramStart"/>
      <w:r>
        <w:t>29/11/2018</w:t>
      </w:r>
      <w:proofErr w:type="gramEnd"/>
      <w:r>
        <w:t xml:space="preserve"> tarihinde yapmış olduğu toplantıda başvuru incelenip gereği düşünüldü:</w:t>
      </w:r>
    </w:p>
    <w:p w:rsidR="00AF7DF4" w:rsidRDefault="00AF7DF4">
      <w:pPr>
        <w:tabs>
          <w:tab w:val="left" w:pos="1260"/>
          <w:tab w:val="left" w:pos="1280"/>
        </w:tabs>
        <w:spacing w:line="288" w:lineRule="exact"/>
        <w:ind w:firstLine="857"/>
        <w:jc w:val="both"/>
      </w:pPr>
    </w:p>
    <w:p w:rsidR="00AF7DF4" w:rsidRDefault="00AF7DF4">
      <w:pPr>
        <w:tabs>
          <w:tab w:val="left" w:pos="1260"/>
          <w:tab w:val="left" w:pos="1280"/>
        </w:tabs>
        <w:spacing w:line="288" w:lineRule="exact"/>
        <w:ind w:firstLine="857"/>
        <w:jc w:val="both"/>
      </w:pPr>
      <w:r>
        <w:t>11.</w:t>
      </w:r>
      <w:r>
        <w:tab/>
        <w:t>Başvurucu, üyeleri olduğunu iddia ettiği gruba yönelik müdahale nedeniyle toplantı ve gösteri yürüyüşü düzenleme hakkı ile hak arama hürriyetinin; soruşturma izni verilmemesi nedeniyle de etkili başvuru hakkının edildiğini iddia etmiştir.</w:t>
      </w:r>
    </w:p>
    <w:p w:rsidR="00AF7DF4" w:rsidRDefault="00AF7DF4">
      <w:pPr>
        <w:tabs>
          <w:tab w:val="left" w:pos="1260"/>
          <w:tab w:val="left" w:pos="1280"/>
        </w:tabs>
        <w:spacing w:line="288" w:lineRule="exact"/>
        <w:ind w:firstLine="857"/>
        <w:jc w:val="both"/>
      </w:pPr>
    </w:p>
    <w:p w:rsidR="00AF7DF4" w:rsidRDefault="00AF7DF4">
      <w:pPr>
        <w:tabs>
          <w:tab w:val="left" w:pos="1260"/>
          <w:tab w:val="left" w:pos="1280"/>
        </w:tabs>
        <w:spacing w:line="288" w:lineRule="exact"/>
        <w:ind w:firstLine="857"/>
        <w:jc w:val="both"/>
      </w:pPr>
      <w:r>
        <w:t>12.</w:t>
      </w:r>
      <w:r>
        <w:tab/>
      </w:r>
      <w:proofErr w:type="gramStart"/>
      <w:r>
        <w:t>30/3/2011</w:t>
      </w:r>
      <w:proofErr w:type="gramEnd"/>
      <w:r>
        <w:t xml:space="preserve"> tarihli ve 6216 sayılı Anayasa Mahkemesinin Kuruluşu ve Yargılama Usulleri Hakkında Kanun’un 46. maddesine göre özel hukuk tüzel kişilerinin sadece tüzel kişiliğe ait haklarının ihlal edildiği gerekçesiyle bireysel başvuruda bulunabilecekleri öngörülmüştür. Anayasa Mahkemesinin anılan hüküm doğrultusunda yerleşik hâle gelmiş içtihadına göre ise yalnızca üyelerinin haklarını etkileyen müdahaleler nedeniyle topluluk tarafından bireysel başvuruda bulunulamayacağı kabul edilmiştir (</w:t>
      </w:r>
      <w:r>
        <w:rPr>
          <w:i/>
          <w:iCs/>
        </w:rPr>
        <w:t>Türk Pediatrik Onkoloji Grubu Derneği</w:t>
      </w:r>
      <w:r>
        <w:t xml:space="preserve">, B. No: 2012/95, </w:t>
      </w:r>
      <w:proofErr w:type="gramStart"/>
      <w:r>
        <w:t>25/12/2012</w:t>
      </w:r>
      <w:proofErr w:type="gramEnd"/>
      <w:r>
        <w:t>, §§ 20-23).</w:t>
      </w:r>
    </w:p>
    <w:p w:rsidR="00AF7DF4" w:rsidRDefault="00AF7DF4">
      <w:pPr>
        <w:tabs>
          <w:tab w:val="left" w:pos="1260"/>
          <w:tab w:val="left" w:pos="1280"/>
        </w:tabs>
        <w:spacing w:line="288" w:lineRule="exact"/>
        <w:ind w:firstLine="857"/>
        <w:jc w:val="both"/>
      </w:pPr>
    </w:p>
    <w:p w:rsidR="00AF7DF4" w:rsidRDefault="00AF7DF4">
      <w:pPr>
        <w:pStyle w:val="edf1536311069762"/>
        <w:tabs>
          <w:tab w:val="left" w:pos="1260"/>
          <w:tab w:val="left" w:pos="1280"/>
        </w:tabs>
        <w:spacing w:line="288" w:lineRule="exact"/>
        <w:ind w:firstLine="857"/>
        <w:jc w:val="both"/>
      </w:pPr>
      <w:r>
        <w:t xml:space="preserve">13. </w:t>
      </w:r>
      <w:r>
        <w:tab/>
        <w:t>Somut olayda ihlale neden olduğu ileri sürülen kamusal işlem veya eylemden başvurucu Sendika tüzel kişiliğinin etkilenmediği anlaşılmaktadır.</w:t>
      </w:r>
    </w:p>
    <w:p w:rsidR="00AF7DF4" w:rsidRDefault="00AF7DF4">
      <w:pPr>
        <w:pStyle w:val="edf1536311069762"/>
        <w:tabs>
          <w:tab w:val="left" w:pos="1260"/>
          <w:tab w:val="left" w:pos="1280"/>
        </w:tabs>
        <w:spacing w:line="288" w:lineRule="exact"/>
        <w:ind w:firstLine="857"/>
        <w:jc w:val="both"/>
      </w:pPr>
    </w:p>
    <w:p w:rsidR="00AF7DF4" w:rsidRDefault="00AF7DF4">
      <w:pPr>
        <w:pStyle w:val="edf1536311068981"/>
        <w:tabs>
          <w:tab w:val="left" w:pos="1260"/>
          <w:tab w:val="left" w:pos="1280"/>
        </w:tabs>
        <w:spacing w:line="288" w:lineRule="exact"/>
        <w:ind w:firstLine="857"/>
        <w:jc w:val="both"/>
      </w:pPr>
      <w:r>
        <w:t>14.</w:t>
      </w:r>
      <w:r>
        <w:tab/>
        <w:t xml:space="preserve">Açıklanan gerekçelerle başvurunun diğer kabul edilebilirlik koşulları yönünden incelenmeksizin </w:t>
      </w:r>
      <w:r>
        <w:rPr>
          <w:i/>
          <w:iCs/>
        </w:rPr>
        <w:t>kişi bakımından yetkisizlik</w:t>
      </w:r>
      <w:r>
        <w:t xml:space="preserve"> nedeniyle kabul edilemez olduğuna karar verilmesi gerekir.</w:t>
      </w:r>
    </w:p>
    <w:p w:rsidR="00AF7DF4" w:rsidRDefault="00AF7DF4">
      <w:pPr>
        <w:pStyle w:val="edf1536311068981"/>
        <w:spacing w:line="288" w:lineRule="exact"/>
        <w:ind w:firstLine="857"/>
        <w:jc w:val="both"/>
      </w:pPr>
    </w:p>
    <w:p w:rsidR="00AF7DF4" w:rsidRDefault="00AF7DF4">
      <w:pPr>
        <w:pStyle w:val="edf1450279197849"/>
        <w:tabs>
          <w:tab w:val="left" w:pos="1280"/>
        </w:tabs>
        <w:spacing w:line="288" w:lineRule="exact"/>
        <w:ind w:firstLine="857"/>
        <w:jc w:val="both"/>
      </w:pPr>
      <w:r>
        <w:rPr>
          <w:b/>
        </w:rPr>
        <w:t>V.</w:t>
      </w:r>
      <w:r>
        <w:tab/>
      </w:r>
      <w:r>
        <w:rPr>
          <w:b/>
        </w:rPr>
        <w:t>HÜKÜM</w:t>
      </w:r>
    </w:p>
    <w:p w:rsidR="00AF7DF4" w:rsidRDefault="00AF7DF4">
      <w:pPr>
        <w:pStyle w:val="edf1450279197849"/>
        <w:tabs>
          <w:tab w:val="left" w:pos="1280"/>
        </w:tabs>
        <w:spacing w:line="288" w:lineRule="exact"/>
        <w:ind w:firstLine="857"/>
        <w:jc w:val="both"/>
      </w:pPr>
    </w:p>
    <w:p w:rsidR="00AF7DF4" w:rsidRDefault="00AF7DF4">
      <w:pPr>
        <w:tabs>
          <w:tab w:val="left" w:pos="1280"/>
        </w:tabs>
        <w:spacing w:line="288" w:lineRule="exact"/>
        <w:ind w:firstLine="857"/>
        <w:jc w:val="both"/>
      </w:pPr>
      <w:r>
        <w:t>Açıklanan gerekçelerle;</w:t>
      </w:r>
    </w:p>
    <w:p w:rsidR="00AF7DF4" w:rsidRDefault="00AF7DF4">
      <w:pPr>
        <w:tabs>
          <w:tab w:val="left" w:pos="1280"/>
        </w:tabs>
        <w:spacing w:line="288" w:lineRule="exact"/>
        <w:ind w:firstLine="857"/>
        <w:jc w:val="both"/>
      </w:pPr>
    </w:p>
    <w:p w:rsidR="00AF7DF4" w:rsidRDefault="00AF7DF4">
      <w:pPr>
        <w:tabs>
          <w:tab w:val="left" w:pos="1280"/>
        </w:tabs>
        <w:spacing w:line="288" w:lineRule="exact"/>
        <w:ind w:firstLine="857"/>
        <w:jc w:val="both"/>
      </w:pPr>
      <w:r>
        <w:t>A.</w:t>
      </w:r>
      <w:r>
        <w:tab/>
        <w:t xml:space="preserve">Toplantı ve gösteri yürüyüşü düzenleme hakkının ihlal edildiğine ilişkin iddianın </w:t>
      </w:r>
      <w:r>
        <w:rPr>
          <w:i/>
          <w:iCs/>
        </w:rPr>
        <w:t xml:space="preserve">kişi bakımından yetkisizlik </w:t>
      </w:r>
      <w:r>
        <w:t>nedeniyle KABUL EDİLEMEZ OLDUĞUNA,</w:t>
      </w:r>
    </w:p>
    <w:p w:rsidR="00AF7DF4" w:rsidRDefault="00AF7DF4">
      <w:pPr>
        <w:tabs>
          <w:tab w:val="left" w:pos="1280"/>
        </w:tabs>
        <w:spacing w:line="288" w:lineRule="exact"/>
        <w:ind w:firstLine="857"/>
        <w:jc w:val="both"/>
      </w:pPr>
    </w:p>
    <w:p w:rsidR="00AF7DF4" w:rsidRDefault="00AF7DF4" w:rsidP="00925D99">
      <w:pPr>
        <w:tabs>
          <w:tab w:val="left" w:pos="1280"/>
        </w:tabs>
        <w:spacing w:line="288" w:lineRule="exact"/>
        <w:ind w:firstLine="857"/>
        <w:jc w:val="both"/>
      </w:pPr>
      <w:r>
        <w:t>B.</w:t>
      </w:r>
      <w:r>
        <w:tab/>
        <w:t>Yargılama giderlerinin başvurucu üzerinde BIRAKILMASINA</w:t>
      </w:r>
      <w:r>
        <w:rPr>
          <w:b/>
        </w:rPr>
        <w:t xml:space="preserve"> </w:t>
      </w:r>
      <w:proofErr w:type="gramStart"/>
      <w:r>
        <w:t>29/11/2018</w:t>
      </w:r>
      <w:proofErr w:type="gramEnd"/>
      <w:r>
        <w:t xml:space="preserve"> tarihinde OYBİRLİĞİYLE karar verildi.</w:t>
      </w:r>
      <w:bookmarkStart w:id="0" w:name="_GoBack"/>
      <w:bookmarkEnd w:id="0"/>
    </w:p>
    <w:sectPr w:rsidR="00AF7DF4" w:rsidSect="00925D99">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7665" w:rsidRDefault="00F67665">
      <w:r>
        <w:separator/>
      </w:r>
    </w:p>
  </w:endnote>
  <w:endnote w:type="continuationSeparator" w:id="0">
    <w:p w:rsidR="00F67665" w:rsidRDefault="00F676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7DF4" w:rsidRDefault="00AF7DF4">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925D99">
      <w:rPr>
        <w:noProof/>
        <w:color w:val="000000"/>
        <w:sz w:val="22"/>
      </w:rPr>
      <w:t>2</w:t>
    </w:r>
    <w:r>
      <w:rPr>
        <w:color w:val="000000"/>
        <w:sz w:val="22"/>
      </w:rPr>
      <w:fldChar w:fldCharType="end"/>
    </w:r>
  </w:p>
  <w:p w:rsidR="00AF7DF4" w:rsidRDefault="00AF7DF4">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7665" w:rsidRDefault="00F67665">
      <w:r>
        <w:separator/>
      </w:r>
    </w:p>
  </w:footnote>
  <w:footnote w:type="continuationSeparator" w:id="0">
    <w:p w:rsidR="00F67665" w:rsidRDefault="00F676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7DF4" w:rsidRDefault="00AF7DF4">
    <w:pPr>
      <w:pStyle w:val="stbilgi"/>
      <w:tabs>
        <w:tab w:val="left" w:pos="2040"/>
      </w:tabs>
      <w:spacing w:line="288" w:lineRule="exact"/>
    </w:pPr>
    <w:r>
      <w:t>Başvuru Numarası</w:t>
    </w:r>
    <w:r>
      <w:tab/>
      <w:t>: 2015/13767</w:t>
    </w:r>
  </w:p>
  <w:p w:rsidR="00AF7DF4" w:rsidRDefault="00AF7DF4">
    <w:pPr>
      <w:pStyle w:val="stbilgi"/>
      <w:tabs>
        <w:tab w:val="left" w:pos="2040"/>
      </w:tabs>
      <w:spacing w:line="288" w:lineRule="exact"/>
    </w:pPr>
    <w:r>
      <w:t>Karar Tarihi</w:t>
    </w:r>
    <w:r>
      <w:tab/>
      <w:t xml:space="preserve">: </w:t>
    </w:r>
    <w:proofErr w:type="gramStart"/>
    <w:r>
      <w:t>29/11/2018</w:t>
    </w:r>
    <w:proofErr w:type="gramEnd"/>
  </w:p>
  <w:p w:rsidR="00925D99" w:rsidRDefault="00925D99">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01BC"/>
    <w:rsid w:val="005B4316"/>
    <w:rsid w:val="00925D99"/>
    <w:rsid w:val="00AF7DF4"/>
    <w:rsid w:val="00B101BC"/>
    <w:rsid w:val="00F6766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A31DDD64-93DC-401D-95E5-2B7E94565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536311069762">
    <w:name w:val="edf_1536311069762"/>
    <w:pPr>
      <w:widowControl w:val="0"/>
      <w:suppressAutoHyphens/>
    </w:pPr>
    <w:rPr>
      <w:rFonts w:eastAsia="Andale Sans UI" w:cs="Tahoma"/>
      <w:kern w:val="1"/>
      <w:sz w:val="24"/>
      <w:szCs w:val="24"/>
      <w:lang w:eastAsia="ja-JP" w:bidi="fa-IR"/>
    </w:rPr>
  </w:style>
  <w:style w:type="paragraph" w:customStyle="1" w:styleId="edf1536311068981">
    <w:name w:val="edf_1536311068981"/>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536</Words>
  <Characters>3060</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2019-07-04T12:17:00Z</dcterms:created>
  <dcterms:modified xsi:type="dcterms:W3CDTF">2019-10-31T12:58:00Z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